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7"/>
        <w:gridCol w:w="3330"/>
      </w:tblGrid>
      <w:tr w:rsidR="00D67B76" w:rsidRPr="00AE2FB6" w:rsidTr="00795AE8">
        <w:trPr>
          <w:trHeight w:val="551"/>
        </w:trPr>
        <w:tc>
          <w:tcPr>
            <w:tcW w:w="3299" w:type="dxa"/>
            <w:shd w:val="clear" w:color="auto" w:fill="auto"/>
          </w:tcPr>
          <w:p w:rsidR="003017D2" w:rsidRPr="000B6825" w:rsidRDefault="00FC0B1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16.04.2018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46" w:type="dxa"/>
            <w:shd w:val="clear" w:color="auto" w:fill="auto"/>
          </w:tcPr>
          <w:p w:rsidR="003017D2" w:rsidRPr="000B6825" w:rsidRDefault="00FC0B12" w:rsidP="00FC0B12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№689/0/197-18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B750B5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гемодіалізу, які закуплені за обласною</w:t>
      </w:r>
    </w:p>
    <w:p w:rsidR="00B750B5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795AE8" w:rsidRPr="00247BC4" w:rsidRDefault="00795AE8" w:rsidP="00665EFE">
      <w:pPr>
        <w:spacing w:line="300" w:lineRule="exact"/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795AE8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17D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50B5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E15BE9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E15BE9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E15BE9">
        <w:rPr>
          <w:rFonts w:ascii="Times New Roman" w:hAnsi="Times New Roman"/>
          <w:sz w:val="28"/>
          <w:szCs w:val="28"/>
          <w:lang w:val="uk-UA"/>
        </w:rPr>
        <w:t xml:space="preserve"> 021:2015: 3360000</w:t>
      </w:r>
      <w:r w:rsidR="00B750B5">
        <w:rPr>
          <w:rFonts w:ascii="Times New Roman" w:hAnsi="Times New Roman"/>
          <w:sz w:val="28"/>
          <w:szCs w:val="28"/>
          <w:lang w:val="uk-UA"/>
        </w:rPr>
        <w:t xml:space="preserve">0-6 – Фармацевтична продукція (Натрію хлорид, Натрію хлорид, </w:t>
      </w:r>
      <w:proofErr w:type="spellStart"/>
      <w:r w:rsidR="00B750B5">
        <w:rPr>
          <w:rFonts w:ascii="Times New Roman" w:hAnsi="Times New Roman"/>
          <w:sz w:val="28"/>
          <w:szCs w:val="28"/>
          <w:lang w:val="uk-UA"/>
        </w:rPr>
        <w:t>Еноксапарин</w:t>
      </w:r>
      <w:proofErr w:type="spellEnd"/>
      <w:r w:rsidR="00B750B5">
        <w:rPr>
          <w:rFonts w:ascii="Times New Roman" w:hAnsi="Times New Roman"/>
          <w:sz w:val="28"/>
          <w:szCs w:val="28"/>
          <w:lang w:val="uk-UA"/>
        </w:rPr>
        <w:t xml:space="preserve">, Гепарину натрію, </w:t>
      </w:r>
      <w:proofErr w:type="spellStart"/>
      <w:r w:rsidR="00B750B5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B750B5">
        <w:rPr>
          <w:rFonts w:ascii="Times New Roman" w:hAnsi="Times New Roman"/>
          <w:sz w:val="28"/>
          <w:szCs w:val="28"/>
          <w:lang w:val="uk-UA"/>
        </w:rPr>
        <w:t xml:space="preserve"> кальцію, </w:t>
      </w:r>
      <w:proofErr w:type="spellStart"/>
      <w:r w:rsidR="00B750B5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B750B5">
        <w:rPr>
          <w:rFonts w:ascii="Times New Roman" w:hAnsi="Times New Roman"/>
          <w:sz w:val="28"/>
          <w:szCs w:val="28"/>
          <w:lang w:val="uk-UA"/>
        </w:rPr>
        <w:t xml:space="preserve"> кальцію)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B750B5">
        <w:rPr>
          <w:rFonts w:ascii="Times New Roman" w:hAnsi="Times New Roman"/>
          <w:sz w:val="28"/>
          <w:szCs w:val="28"/>
          <w:lang w:val="uk-UA"/>
        </w:rPr>
        <w:t>до договору №24/2018-</w:t>
      </w:r>
      <w:r w:rsidR="00E15BE9">
        <w:rPr>
          <w:rFonts w:ascii="Times New Roman" w:hAnsi="Times New Roman"/>
          <w:sz w:val="28"/>
          <w:szCs w:val="28"/>
          <w:lang w:val="uk-UA"/>
        </w:rPr>
        <w:t>4</w:t>
      </w:r>
      <w:r w:rsidR="00B750B5">
        <w:rPr>
          <w:rFonts w:ascii="Times New Roman" w:hAnsi="Times New Roman"/>
          <w:sz w:val="28"/>
          <w:szCs w:val="28"/>
          <w:lang w:val="uk-UA"/>
        </w:rPr>
        <w:t>0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B750B5">
        <w:rPr>
          <w:rFonts w:ascii="Times New Roman" w:hAnsi="Times New Roman"/>
          <w:sz w:val="28"/>
          <w:szCs w:val="28"/>
          <w:lang w:val="uk-UA"/>
        </w:rPr>
        <w:t>11 квітня 2018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E15BE9" w:rsidRPr="00AF3AC9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>
        <w:rPr>
          <w:rFonts w:ascii="Times New Roman" w:hAnsi="Times New Roman"/>
          <w:sz w:val="28"/>
          <w:szCs w:val="28"/>
          <w:lang w:val="uk-UA"/>
        </w:rPr>
        <w:t>ам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>
        <w:rPr>
          <w:rFonts w:ascii="Times New Roman" w:hAnsi="Times New Roman"/>
          <w:sz w:val="28"/>
          <w:szCs w:val="28"/>
          <w:lang w:val="uk-UA"/>
        </w:rPr>
        <w:t>них цінностей (далі – Одержувачі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E15BE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фінансів України від 29 грудня 2015 року № 1219 «Про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93670C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93670C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93670C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665EFE">
        <w:rPr>
          <w:rFonts w:ascii="Times New Roman" w:hAnsi="Times New Roman"/>
          <w:sz w:val="28"/>
          <w:szCs w:val="28"/>
          <w:lang w:val="uk-UA"/>
        </w:rPr>
        <w:t>лікарських засоб</w:t>
      </w:r>
      <w:r w:rsidR="0093670C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3670C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93670C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50B5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B750B5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B750B5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B750B5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(Натрію хлорид, Натрію хлорид, </w:t>
      </w:r>
      <w:proofErr w:type="spellStart"/>
      <w:r w:rsidR="00B750B5">
        <w:rPr>
          <w:rFonts w:ascii="Times New Roman" w:hAnsi="Times New Roman"/>
          <w:sz w:val="28"/>
          <w:szCs w:val="28"/>
          <w:lang w:val="uk-UA"/>
        </w:rPr>
        <w:t>Еноксапарин</w:t>
      </w:r>
      <w:proofErr w:type="spellEnd"/>
      <w:r w:rsidR="00B750B5">
        <w:rPr>
          <w:rFonts w:ascii="Times New Roman" w:hAnsi="Times New Roman"/>
          <w:sz w:val="28"/>
          <w:szCs w:val="28"/>
          <w:lang w:val="uk-UA"/>
        </w:rPr>
        <w:t xml:space="preserve">, Гепарину натрію, </w:t>
      </w:r>
      <w:proofErr w:type="spellStart"/>
      <w:r w:rsidR="00B750B5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B750B5">
        <w:rPr>
          <w:rFonts w:ascii="Times New Roman" w:hAnsi="Times New Roman"/>
          <w:sz w:val="28"/>
          <w:szCs w:val="28"/>
          <w:lang w:val="uk-UA"/>
        </w:rPr>
        <w:t xml:space="preserve"> кальцію, </w:t>
      </w:r>
      <w:proofErr w:type="spellStart"/>
      <w:r w:rsidR="00B750B5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B750B5">
        <w:rPr>
          <w:rFonts w:ascii="Times New Roman" w:hAnsi="Times New Roman"/>
          <w:sz w:val="28"/>
          <w:szCs w:val="28"/>
          <w:lang w:val="uk-UA"/>
        </w:rPr>
        <w:t xml:space="preserve"> кальцію)» до договору №24/2018-40 від                11 квітня 2018 року;</w:t>
      </w:r>
    </w:p>
    <w:p w:rsidR="00B750B5" w:rsidRDefault="00B750B5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протокол засідання групи експертів ДОЗ ОДА від 21 лютого 2018 року.</w:t>
      </w:r>
    </w:p>
    <w:p w:rsidR="00B750B5" w:rsidRDefault="00B750B5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A16A1B" w:rsidP="00665EFE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665EFE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6CB" w:rsidRDefault="000716CB" w:rsidP="002633B1">
      <w:r>
        <w:separator/>
      </w:r>
    </w:p>
  </w:endnote>
  <w:endnote w:type="continuationSeparator" w:id="0">
    <w:p w:rsidR="000716CB" w:rsidRDefault="000716CB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6CB" w:rsidRDefault="000716CB" w:rsidP="002633B1">
      <w:r>
        <w:separator/>
      </w:r>
    </w:p>
  </w:footnote>
  <w:footnote w:type="continuationSeparator" w:id="0">
    <w:p w:rsidR="000716CB" w:rsidRDefault="000716CB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74797B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0716C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74797B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FC0B12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0716C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569B5"/>
    <w:rsid w:val="000677A4"/>
    <w:rsid w:val="000716CB"/>
    <w:rsid w:val="000F1D42"/>
    <w:rsid w:val="00190E2F"/>
    <w:rsid w:val="00234123"/>
    <w:rsid w:val="00245492"/>
    <w:rsid w:val="0025267F"/>
    <w:rsid w:val="002633B1"/>
    <w:rsid w:val="00293B93"/>
    <w:rsid w:val="002B6A97"/>
    <w:rsid w:val="002D6CF0"/>
    <w:rsid w:val="002E5012"/>
    <w:rsid w:val="003017D2"/>
    <w:rsid w:val="003476C2"/>
    <w:rsid w:val="003A2418"/>
    <w:rsid w:val="003B13BB"/>
    <w:rsid w:val="003B6358"/>
    <w:rsid w:val="003C46E2"/>
    <w:rsid w:val="003F3352"/>
    <w:rsid w:val="003F4997"/>
    <w:rsid w:val="003F6697"/>
    <w:rsid w:val="00403F46"/>
    <w:rsid w:val="00406741"/>
    <w:rsid w:val="004200C5"/>
    <w:rsid w:val="004820C6"/>
    <w:rsid w:val="00491FA8"/>
    <w:rsid w:val="00497175"/>
    <w:rsid w:val="004D6652"/>
    <w:rsid w:val="00500439"/>
    <w:rsid w:val="00501616"/>
    <w:rsid w:val="00515592"/>
    <w:rsid w:val="005576D7"/>
    <w:rsid w:val="005E2F9D"/>
    <w:rsid w:val="00665EFE"/>
    <w:rsid w:val="0069525F"/>
    <w:rsid w:val="00697458"/>
    <w:rsid w:val="006B026D"/>
    <w:rsid w:val="00706C1A"/>
    <w:rsid w:val="0074797B"/>
    <w:rsid w:val="00754CAF"/>
    <w:rsid w:val="00763CA0"/>
    <w:rsid w:val="00774CD7"/>
    <w:rsid w:val="00786347"/>
    <w:rsid w:val="00795AE8"/>
    <w:rsid w:val="007B419F"/>
    <w:rsid w:val="007C476F"/>
    <w:rsid w:val="007E7157"/>
    <w:rsid w:val="00832672"/>
    <w:rsid w:val="00854D26"/>
    <w:rsid w:val="00892AC8"/>
    <w:rsid w:val="008E1686"/>
    <w:rsid w:val="0093670C"/>
    <w:rsid w:val="009418F2"/>
    <w:rsid w:val="009E5E99"/>
    <w:rsid w:val="00A00CA2"/>
    <w:rsid w:val="00A16A1B"/>
    <w:rsid w:val="00A27344"/>
    <w:rsid w:val="00AB44D6"/>
    <w:rsid w:val="00AD2D95"/>
    <w:rsid w:val="00AD4957"/>
    <w:rsid w:val="00AF2D80"/>
    <w:rsid w:val="00B0742A"/>
    <w:rsid w:val="00B70AC5"/>
    <w:rsid w:val="00B750B5"/>
    <w:rsid w:val="00BE6F5B"/>
    <w:rsid w:val="00BF135C"/>
    <w:rsid w:val="00C614EF"/>
    <w:rsid w:val="00C62BB1"/>
    <w:rsid w:val="00C83DF4"/>
    <w:rsid w:val="00C84B96"/>
    <w:rsid w:val="00CC07AE"/>
    <w:rsid w:val="00D003FC"/>
    <w:rsid w:val="00D22146"/>
    <w:rsid w:val="00D2731F"/>
    <w:rsid w:val="00D33239"/>
    <w:rsid w:val="00D67B76"/>
    <w:rsid w:val="00D95A05"/>
    <w:rsid w:val="00DA6CE7"/>
    <w:rsid w:val="00E15BE9"/>
    <w:rsid w:val="00E329D9"/>
    <w:rsid w:val="00E42E06"/>
    <w:rsid w:val="00E53F5E"/>
    <w:rsid w:val="00E75A55"/>
    <w:rsid w:val="00EE7C1F"/>
    <w:rsid w:val="00F8543F"/>
    <w:rsid w:val="00FC0B12"/>
    <w:rsid w:val="00FC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2018-04-16T11:21:00Z</cp:lastPrinted>
  <dcterms:created xsi:type="dcterms:W3CDTF">2018-04-16T11:18:00Z</dcterms:created>
  <dcterms:modified xsi:type="dcterms:W3CDTF">2018-04-18T08:05:00Z</dcterms:modified>
</cp:coreProperties>
</file>